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97" w:rsidRDefault="00961C97" w:rsidP="00CC751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61C97" w:rsidRDefault="00961C97" w:rsidP="00CC751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C751F" w:rsidRDefault="00CC751F" w:rsidP="00CC751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15.11.2023 г. № 60</w:t>
      </w:r>
    </w:p>
    <w:p w:rsidR="00D850BC" w:rsidRDefault="00D850BC" w:rsidP="00D850B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850BC" w:rsidRDefault="00D850BC" w:rsidP="00D850B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D850BC" w:rsidRDefault="00D850BC" w:rsidP="00D850B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850BC" w:rsidRDefault="00D850BC" w:rsidP="00D850B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D850BC" w:rsidRDefault="00D850BC" w:rsidP="00D850BC">
      <w:pPr>
        <w:pStyle w:val="a4"/>
        <w:numPr>
          <w:ilvl w:val="0"/>
          <w:numId w:val="3"/>
        </w:numPr>
        <w:spacing w:after="0" w:line="240" w:lineRule="atLeas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D850BC" w:rsidRDefault="00D850BC" w:rsidP="00D850B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D850BC" w:rsidRDefault="00D850BC" w:rsidP="00D850B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CC751F" w:rsidRPr="00CC751F" w:rsidRDefault="00CC751F" w:rsidP="00CC751F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3501C" w:rsidRPr="00CC751F" w:rsidRDefault="00E3501C" w:rsidP="00E3501C">
      <w:pPr>
        <w:jc w:val="center"/>
        <w:rPr>
          <w:rFonts w:ascii="Arial" w:hAnsi="Arial" w:cs="Arial"/>
          <w:b/>
          <w:sz w:val="32"/>
          <w:szCs w:val="32"/>
        </w:rPr>
      </w:pPr>
      <w:r w:rsidRPr="00CC751F">
        <w:rPr>
          <w:rFonts w:ascii="Arial" w:hAnsi="Arial" w:cs="Arial"/>
          <w:b/>
          <w:sz w:val="32"/>
          <w:szCs w:val="32"/>
        </w:rPr>
        <w:t>ОБ УСТАНОВЛЕНИИ ПОРЯДКА ОСУЩЕСТВЛЕНИЯ АЛЫМОВСКИМ СЕЛЬСКИМ ПОСЕЛЕНИЕМ, ЯВЛЯЮЩЕМСЯ ОРГАНОМ МЕСТНОГО САМОУПРАВЛЕНИЯ И НАХОДЯЩИМИСЯ В ЕГО ВЕДЕНИИ КАЗЕННЫМИ УЧРЕЖДЕНИЯМИ БЮДЖЕТНЫХ ПОЛНОМОЧИЙ ГЛАВНОГО АДМИНИСТРАТОРА ДОХОДОВ БЮДЖЕТА</w:t>
      </w:r>
    </w:p>
    <w:p w:rsidR="00E3501C" w:rsidRPr="00CC751F" w:rsidRDefault="00E3501C" w:rsidP="00CC751F">
      <w:pPr>
        <w:pStyle w:val="ConsPlusNormal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djustRightInd w:val="0"/>
        <w:spacing w:before="120" w:after="20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751F">
        <w:rPr>
          <w:rFonts w:ascii="Arial" w:hAnsi="Arial" w:cs="Arial"/>
          <w:sz w:val="24"/>
          <w:szCs w:val="24"/>
          <w:shd w:val="clear" w:color="auto" w:fill="FFFFFF"/>
        </w:rPr>
        <w:t>В соответствии  со статьей 160.1 Бюджетного кодекса Российской Федерации</w:t>
      </w:r>
      <w:r w:rsidRPr="00CC751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CC751F">
        <w:rPr>
          <w:rFonts w:ascii="Arial" w:hAnsi="Arial" w:cs="Arial"/>
          <w:sz w:val="24"/>
          <w:szCs w:val="24"/>
        </w:rPr>
        <w:t>Решением Думы Алымовского сельского поселения № 142/4 от 30.12.2020 г. «Об утверждении Положения о бюджетном процессе в Алымовском муниципальном образовании», руководствуясь Уставом  Алымовского муниципального образования, администрация Алымовского сельского поселения</w:t>
      </w:r>
      <w:r w:rsidRPr="00CC751F">
        <w:rPr>
          <w:rFonts w:ascii="Arial" w:hAnsi="Arial" w:cs="Arial"/>
          <w:b/>
          <w:sz w:val="24"/>
          <w:szCs w:val="24"/>
        </w:rPr>
        <w:t>,</w:t>
      </w:r>
    </w:p>
    <w:p w:rsidR="00CC751F" w:rsidRPr="00CC751F" w:rsidRDefault="00CC751F" w:rsidP="00CC751F">
      <w:pPr>
        <w:pStyle w:val="a4"/>
        <w:numPr>
          <w:ilvl w:val="0"/>
          <w:numId w:val="4"/>
        </w:numPr>
        <w:ind w:right="-185"/>
        <w:jc w:val="center"/>
        <w:rPr>
          <w:rFonts w:ascii="Arial" w:hAnsi="Arial" w:cs="Arial"/>
          <w:b/>
          <w:sz w:val="30"/>
          <w:szCs w:val="30"/>
        </w:rPr>
      </w:pPr>
      <w:r w:rsidRPr="00CC751F">
        <w:rPr>
          <w:rFonts w:ascii="Arial" w:hAnsi="Arial" w:cs="Arial"/>
          <w:b/>
          <w:sz w:val="30"/>
          <w:szCs w:val="30"/>
        </w:rPr>
        <w:t>ПОСТАНОВЛЯЕТ:</w:t>
      </w:r>
    </w:p>
    <w:p w:rsidR="00E3501C" w:rsidRPr="00CC751F" w:rsidRDefault="00E3501C" w:rsidP="00E3501C">
      <w:pPr>
        <w:pStyle w:val="ConsNormal"/>
        <w:widowControl/>
        <w:tabs>
          <w:tab w:val="left" w:pos="567"/>
          <w:tab w:val="left" w:pos="1276"/>
        </w:tabs>
        <w:ind w:right="0" w:firstLine="0"/>
        <w:jc w:val="both"/>
        <w:rPr>
          <w:sz w:val="24"/>
          <w:szCs w:val="24"/>
        </w:rPr>
      </w:pPr>
      <w:r w:rsidRPr="00CC751F">
        <w:rPr>
          <w:sz w:val="24"/>
          <w:szCs w:val="24"/>
        </w:rPr>
        <w:t xml:space="preserve">1. </w:t>
      </w:r>
      <w:proofErr w:type="gramStart"/>
      <w:r w:rsidRPr="00CC751F">
        <w:rPr>
          <w:sz w:val="24"/>
          <w:szCs w:val="24"/>
        </w:rPr>
        <w:t xml:space="preserve">Установить </w:t>
      </w:r>
      <w:r w:rsidRPr="00CC751F">
        <w:rPr>
          <w:bCs/>
          <w:sz w:val="24"/>
          <w:szCs w:val="24"/>
        </w:rPr>
        <w:t xml:space="preserve">порядок осуществления </w:t>
      </w:r>
      <w:r w:rsidRPr="00CC751F">
        <w:rPr>
          <w:sz w:val="24"/>
          <w:szCs w:val="24"/>
          <w:shd w:val="clear" w:color="auto" w:fill="FFFFFF"/>
        </w:rPr>
        <w:t>Алымовским сельским поселением, являющемся органом местного самоуправления и находящимися в его ведении казенными учреждениями</w:t>
      </w:r>
      <w:r w:rsidRPr="00CC751F">
        <w:rPr>
          <w:bCs/>
          <w:sz w:val="24"/>
          <w:szCs w:val="24"/>
        </w:rPr>
        <w:t xml:space="preserve"> б</w:t>
      </w:r>
      <w:r w:rsidRPr="00CC751F">
        <w:rPr>
          <w:sz w:val="24"/>
          <w:szCs w:val="24"/>
          <w:shd w:val="clear" w:color="auto" w:fill="FFFFFF"/>
        </w:rPr>
        <w:t>юджетных полномочий главного администратора</w:t>
      </w:r>
      <w:proofErr w:type="gramEnd"/>
      <w:r w:rsidRPr="00CC751F">
        <w:rPr>
          <w:sz w:val="24"/>
          <w:szCs w:val="24"/>
          <w:shd w:val="clear" w:color="auto" w:fill="FFFFFF"/>
        </w:rPr>
        <w:t xml:space="preserve"> доходов бюджета </w:t>
      </w:r>
      <w:r w:rsidRPr="00CC751F">
        <w:rPr>
          <w:sz w:val="24"/>
          <w:szCs w:val="24"/>
        </w:rPr>
        <w:t>(прилагается).</w:t>
      </w:r>
    </w:p>
    <w:p w:rsidR="00E3501C" w:rsidRPr="00CC751F" w:rsidRDefault="00E3501C" w:rsidP="00E3501C">
      <w:pPr>
        <w:pStyle w:val="ConsPlusNormal"/>
        <w:numPr>
          <w:ilvl w:val="0"/>
          <w:numId w:val="4"/>
        </w:numPr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751F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CC75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751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501C" w:rsidRPr="00CC751F" w:rsidRDefault="00E3501C" w:rsidP="00E3501C">
      <w:pPr>
        <w:pStyle w:val="ConsPlusNormal"/>
        <w:adjustRightInd w:val="0"/>
        <w:jc w:val="both"/>
        <w:rPr>
          <w:rFonts w:ascii="Arial" w:hAnsi="Arial" w:cs="Arial"/>
          <w:sz w:val="24"/>
          <w:szCs w:val="24"/>
        </w:rPr>
      </w:pPr>
      <w:r w:rsidRPr="00CC751F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E3501C" w:rsidRPr="00CC751F" w:rsidRDefault="00E3501C" w:rsidP="00CC751F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CC751F">
        <w:rPr>
          <w:rFonts w:ascii="Arial" w:hAnsi="Arial" w:cs="Arial"/>
          <w:sz w:val="24"/>
          <w:szCs w:val="24"/>
        </w:rPr>
        <w:t>Опубликовать настоящее Решение в журнале «Информационный   Вестник Алымовского МО»  и в информационн</w:t>
      </w:r>
      <w:proofErr w:type="gramStart"/>
      <w:r w:rsidRPr="00CC751F">
        <w:rPr>
          <w:rFonts w:ascii="Arial" w:hAnsi="Arial" w:cs="Arial"/>
          <w:sz w:val="24"/>
          <w:szCs w:val="24"/>
        </w:rPr>
        <w:t>о-</w:t>
      </w:r>
      <w:proofErr w:type="gramEnd"/>
      <w:r w:rsidRPr="00CC751F">
        <w:rPr>
          <w:rFonts w:ascii="Arial" w:hAnsi="Arial" w:cs="Arial"/>
          <w:sz w:val="24"/>
          <w:szCs w:val="24"/>
        </w:rPr>
        <w:t xml:space="preserve"> телекоммуникационной сети Интернет.</w:t>
      </w:r>
    </w:p>
    <w:p w:rsidR="00E3501C" w:rsidRDefault="00E3501C" w:rsidP="00E3501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3501C" w:rsidRPr="00CC751F" w:rsidRDefault="00E3501C" w:rsidP="00CC751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C751F">
        <w:rPr>
          <w:rFonts w:ascii="Arial" w:hAnsi="Arial" w:cs="Arial"/>
          <w:sz w:val="24"/>
          <w:szCs w:val="24"/>
        </w:rPr>
        <w:t>Глава администрации Алымовского</w:t>
      </w:r>
    </w:p>
    <w:p w:rsidR="00E3501C" w:rsidRPr="00CC751F" w:rsidRDefault="00E3501C" w:rsidP="00CC751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C751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</w:t>
      </w:r>
      <w:r w:rsidR="00CC751F">
        <w:rPr>
          <w:rFonts w:ascii="Arial" w:hAnsi="Arial" w:cs="Arial"/>
          <w:sz w:val="24"/>
          <w:szCs w:val="24"/>
        </w:rPr>
        <w:t xml:space="preserve">                 </w:t>
      </w:r>
      <w:r w:rsidRPr="00CC751F">
        <w:rPr>
          <w:rFonts w:ascii="Arial" w:hAnsi="Arial" w:cs="Arial"/>
          <w:sz w:val="24"/>
          <w:szCs w:val="24"/>
        </w:rPr>
        <w:t xml:space="preserve">  Егоров И. И.</w:t>
      </w:r>
    </w:p>
    <w:p w:rsidR="00CC751F" w:rsidRDefault="00CC751F" w:rsidP="00CC751F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C751F" w:rsidRPr="00CF6318" w:rsidRDefault="00CC751F" w:rsidP="00CC751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CC751F" w:rsidRDefault="00CC751F" w:rsidP="00CC751F">
      <w:pPr>
        <w:widowControl w:val="0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C751F" w:rsidRDefault="00CC751F" w:rsidP="00CC751F">
      <w:pPr>
        <w:widowControl w:val="0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E3501C" w:rsidRPr="00CC751F" w:rsidRDefault="00E3501C" w:rsidP="00CC751F">
      <w:pPr>
        <w:widowControl w:val="0"/>
        <w:spacing w:after="0" w:line="240" w:lineRule="atLeast"/>
        <w:ind w:left="6500"/>
        <w:jc w:val="right"/>
        <w:rPr>
          <w:rFonts w:ascii="Courier New" w:hAnsi="Courier New" w:cs="Courier New"/>
        </w:rPr>
      </w:pPr>
      <w:r w:rsidRPr="00CC751F">
        <w:rPr>
          <w:rFonts w:ascii="Courier New" w:hAnsi="Courier New" w:cs="Courier New"/>
        </w:rPr>
        <w:t>Утвержден</w:t>
      </w:r>
    </w:p>
    <w:p w:rsidR="00E3501C" w:rsidRPr="00CC751F" w:rsidRDefault="00E3501C" w:rsidP="00CC751F">
      <w:pPr>
        <w:widowControl w:val="0"/>
        <w:spacing w:after="0" w:line="240" w:lineRule="atLeast"/>
        <w:ind w:left="5400"/>
        <w:jc w:val="right"/>
        <w:rPr>
          <w:rFonts w:ascii="Courier New" w:hAnsi="Courier New" w:cs="Courier New"/>
        </w:rPr>
      </w:pPr>
      <w:r w:rsidRPr="00CC751F">
        <w:rPr>
          <w:rFonts w:ascii="Courier New" w:hAnsi="Courier New" w:cs="Courier New"/>
        </w:rPr>
        <w:t>постановлением администрации Алымовского сельского поселения</w:t>
      </w:r>
    </w:p>
    <w:p w:rsidR="00E3501C" w:rsidRDefault="00E3501C" w:rsidP="00CC751F">
      <w:pPr>
        <w:widowControl w:val="0"/>
        <w:spacing w:after="0" w:line="240" w:lineRule="atLeast"/>
        <w:ind w:left="5400"/>
        <w:jc w:val="right"/>
        <w:rPr>
          <w:rFonts w:ascii="Courier New" w:hAnsi="Courier New" w:cs="Courier New"/>
        </w:rPr>
      </w:pPr>
      <w:r w:rsidRPr="00CC751F">
        <w:rPr>
          <w:rFonts w:ascii="Courier New" w:hAnsi="Courier New" w:cs="Courier New"/>
        </w:rPr>
        <w:t>от  15 ноября  2023 г. № 60</w:t>
      </w:r>
    </w:p>
    <w:p w:rsidR="00CC751F" w:rsidRPr="00CC751F" w:rsidRDefault="00CC751F" w:rsidP="00CC751F">
      <w:pPr>
        <w:widowControl w:val="0"/>
        <w:spacing w:after="0" w:line="240" w:lineRule="atLeast"/>
        <w:ind w:left="5400"/>
        <w:jc w:val="right"/>
        <w:rPr>
          <w:rFonts w:ascii="Courier New" w:hAnsi="Courier New" w:cs="Courier New"/>
        </w:rPr>
      </w:pPr>
    </w:p>
    <w:p w:rsidR="00E3501C" w:rsidRPr="00CC751F" w:rsidRDefault="00E3501C" w:rsidP="00E35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proofErr w:type="gramStart"/>
      <w:r w:rsidRPr="00CC751F">
        <w:rPr>
          <w:rFonts w:ascii="Arial" w:hAnsi="Arial" w:cs="Arial"/>
          <w:b/>
          <w:bCs/>
          <w:sz w:val="30"/>
          <w:szCs w:val="30"/>
        </w:rPr>
        <w:lastRenderedPageBreak/>
        <w:t xml:space="preserve">Порядок осуществления </w:t>
      </w:r>
      <w:r w:rsidRPr="00CC751F">
        <w:rPr>
          <w:rFonts w:ascii="Arial" w:hAnsi="Arial" w:cs="Arial"/>
          <w:b/>
          <w:sz w:val="30"/>
          <w:szCs w:val="30"/>
          <w:shd w:val="clear" w:color="auto" w:fill="FFFFFF"/>
        </w:rPr>
        <w:t>Алымовским сельским поселением, являющемся органом местного самоуправления и находящимися в его ведении казенными учреждениями</w:t>
      </w:r>
      <w:r w:rsidRPr="00CC751F">
        <w:rPr>
          <w:rFonts w:ascii="Arial" w:hAnsi="Arial" w:cs="Arial"/>
          <w:b/>
          <w:bCs/>
          <w:sz w:val="30"/>
          <w:szCs w:val="30"/>
        </w:rPr>
        <w:t xml:space="preserve"> б</w:t>
      </w:r>
      <w:r w:rsidRPr="00CC751F">
        <w:rPr>
          <w:rFonts w:ascii="Arial" w:hAnsi="Arial" w:cs="Arial"/>
          <w:b/>
          <w:sz w:val="30"/>
          <w:szCs w:val="30"/>
          <w:shd w:val="clear" w:color="auto" w:fill="FFFFFF"/>
        </w:rPr>
        <w:t>юджетных полномочий главного администратора доходов бюджета</w:t>
      </w:r>
      <w:r w:rsidRPr="00CC751F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proofErr w:type="gramEnd"/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Par57"/>
      <w:bookmarkEnd w:id="0"/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осуществления </w:t>
      </w:r>
      <w:r w:rsidRPr="00961C9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Алымовским сельским поселением, являющемся органом местного самоуправления и находящимися в его ведении казенными учреждениями</w:t>
      </w:r>
      <w:r w:rsidRPr="00961C97">
        <w:rPr>
          <w:rFonts w:ascii="Arial" w:hAnsi="Arial" w:cs="Arial"/>
          <w:bCs/>
          <w:color w:val="000000" w:themeColor="text1"/>
          <w:sz w:val="24"/>
          <w:szCs w:val="24"/>
        </w:rPr>
        <w:t xml:space="preserve"> б</w:t>
      </w:r>
      <w:r w:rsidRPr="00961C9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юджетных полномочий главного администратора доходов бюджета</w:t>
      </w:r>
      <w:r w:rsidRPr="00961C97">
        <w:rPr>
          <w:rFonts w:ascii="Arial" w:hAnsi="Arial" w:cs="Arial"/>
          <w:color w:val="000000" w:themeColor="text1"/>
          <w:sz w:val="24"/>
          <w:szCs w:val="24"/>
        </w:rPr>
        <w:t>, (далее – Порядок) разработан в соответствии со статьей 160.1 Бюджетного кодекса Российской Федерации.</w:t>
      </w:r>
      <w:proofErr w:type="gramEnd"/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2. Порядок регулирует вопросы взаимодействия главного администратора доходов бюджета с финансовым органом, организующим исполнение бюджета поселения.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3. Администрирование неналоговых доходов и иных платежей, собираемых на территории Алымовского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Алымовского муниципального образования.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4. Главный администратор доходов бюджета: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1) формирует и утверждает перечень подведомственных ему администраторов доходов бюджета;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2) формирует и предоставляет информацию по формам, согласованным с финансовым органом, в том числе: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- прогноз поступления доходов соответствующего бюджета;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- аналитические материалы по исполнению бюджета в части доходов соответствующего бюджета;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- сведения, необходимые для составления и ведения кассового плана соответствующего бюджета;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3) формирует и представляет в финансовый орган бюджетную отчетность главного администратора по форме и в сроки, установленные законодательством Российской Федерации;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5) представляет 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Алымовского сельского поселения.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7)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Алымовского муниципального образования, регулирующими бюджетные правоотношения.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5. Главный администратор доходов бюджета, в 7-дневный срок со дня </w:t>
      </w:r>
      <w:proofErr w:type="gramStart"/>
      <w:r w:rsidRPr="00961C97">
        <w:rPr>
          <w:rFonts w:ascii="Arial" w:hAnsi="Arial" w:cs="Arial"/>
          <w:color w:val="000000" w:themeColor="text1"/>
          <w:sz w:val="24"/>
          <w:szCs w:val="24"/>
        </w:rPr>
        <w:t>утверждения перечня главных администраторов доходов бюджета</w:t>
      </w:r>
      <w:proofErr w:type="gramEnd"/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 Алымовского сельского поселения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1) закрепление за подведомственными администраторами источников доходов бюджетов, </w:t>
      </w:r>
      <w:proofErr w:type="gramStart"/>
      <w:r w:rsidRPr="00961C97">
        <w:rPr>
          <w:rFonts w:ascii="Arial" w:hAnsi="Arial" w:cs="Arial"/>
          <w:color w:val="000000" w:themeColor="text1"/>
          <w:sz w:val="24"/>
          <w:szCs w:val="24"/>
        </w:rPr>
        <w:t>полномочия</w:t>
      </w:r>
      <w:proofErr w:type="gramEnd"/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2)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2.1) по начислению, учету и </w:t>
      </w:r>
      <w:proofErr w:type="gramStart"/>
      <w:r w:rsidRPr="00961C97">
        <w:rPr>
          <w:rFonts w:ascii="Arial" w:hAnsi="Arial" w:cs="Arial"/>
          <w:color w:val="000000" w:themeColor="text1"/>
          <w:sz w:val="24"/>
          <w:szCs w:val="24"/>
        </w:rPr>
        <w:t>контролю за</w:t>
      </w:r>
      <w:proofErr w:type="gramEnd"/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2.2) по взысканию задолженности по платежам в бюджет, пеней и штрафов;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2.3) 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2.4) по принятию решений о зачете (уточнении) платежей в бюджеты бюджетной системы Российской Федерации и по представлению соответствующего уведомления в орган Федерального казначейства;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2.5)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61C97">
        <w:rPr>
          <w:rFonts w:ascii="Arial" w:hAnsi="Arial" w:cs="Arial"/>
          <w:color w:val="000000" w:themeColor="text1"/>
          <w:sz w:val="24"/>
          <w:szCs w:val="24"/>
        </w:rPr>
        <w:t>2.6)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N210-ФЗ "Об организации предоставления государственных и муниципальных услуг", за</w:t>
      </w:r>
      <w:proofErr w:type="gramEnd"/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 исключением случаев, предусмотренных законодательством Российской Федерации;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2.7) принятие решений о признании безнадежной к взысканию задолженности по платежам в бюджет;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2.8)об определении </w:t>
      </w:r>
      <w:proofErr w:type="gramStart"/>
      <w:r w:rsidRPr="00961C97">
        <w:rPr>
          <w:rFonts w:ascii="Arial" w:hAnsi="Arial" w:cs="Arial"/>
          <w:color w:val="000000" w:themeColor="text1"/>
          <w:sz w:val="24"/>
          <w:szCs w:val="24"/>
        </w:rPr>
        <w:t>порядка действий администраторов доходов бюджетов</w:t>
      </w:r>
      <w:proofErr w:type="gramEnd"/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 по взысканию дебиторской </w:t>
      </w:r>
      <w:proofErr w:type="spellStart"/>
      <w:r w:rsidRPr="00961C97">
        <w:rPr>
          <w:rFonts w:ascii="Arial" w:hAnsi="Arial" w:cs="Arial"/>
          <w:color w:val="000000" w:themeColor="text1"/>
          <w:sz w:val="24"/>
          <w:szCs w:val="24"/>
        </w:rPr>
        <w:t>задолжности</w:t>
      </w:r>
      <w:proofErr w:type="spellEnd"/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 по платежам в бюджет, пеням и штрафам по ним в досудебном порядке (с момента истечения срока уплаты соответствующего платежа в бюджет (пений, штрафов), до начала работы по их принудительному взысканию);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2.9) о требовании по установлению администраторами доходов бюджетов регламента реализации полномочий по взысканию дебиторской </w:t>
      </w:r>
      <w:proofErr w:type="spellStart"/>
      <w:r w:rsidRPr="00961C97">
        <w:rPr>
          <w:rFonts w:ascii="Arial" w:hAnsi="Arial" w:cs="Arial"/>
          <w:color w:val="000000" w:themeColor="text1"/>
          <w:sz w:val="24"/>
          <w:szCs w:val="24"/>
        </w:rPr>
        <w:t>задолжности</w:t>
      </w:r>
      <w:proofErr w:type="spellEnd"/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3.0)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Алымовского муниципального образования, регулирующими бюджетные правоотношения.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6. Бюджетные полномочия администраторов доходов бюджета Алымовского сельского поселения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6.1. Закрепление за органами местного </w:t>
      </w:r>
      <w:proofErr w:type="gramStart"/>
      <w:r w:rsidRPr="00961C97">
        <w:rPr>
          <w:rFonts w:ascii="Arial" w:hAnsi="Arial" w:cs="Arial"/>
          <w:color w:val="000000" w:themeColor="text1"/>
          <w:sz w:val="24"/>
          <w:szCs w:val="24"/>
        </w:rPr>
        <w:t>самоуправления бюджетных полномочий главного администратора доходов бюджета</w:t>
      </w:r>
      <w:proofErr w:type="gramEnd"/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 производится с учетом выполняемых ими полномочий по исполнению государственных функций в соответствии с общими </w:t>
      </w:r>
      <w:hyperlink r:id="rId5" w:history="1">
        <w:r w:rsidRPr="00961C97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требованиями</w:t>
        </w:r>
      </w:hyperlink>
      <w:r w:rsidRPr="00961C97">
        <w:rPr>
          <w:rFonts w:ascii="Arial" w:hAnsi="Arial" w:cs="Arial"/>
          <w:color w:val="000000" w:themeColor="text1"/>
          <w:sz w:val="24"/>
          <w:szCs w:val="24"/>
        </w:rPr>
        <w:t>, установленными Правительством Российской Федерации.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6.2. Перечень главных администраторов доходов Алымовского сельского поселения утверждается распоряжением администрации Алымовского сельского поселения в соответствии с общими </w:t>
      </w:r>
      <w:hyperlink r:id="rId6" w:history="1">
        <w:r w:rsidRPr="00961C97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требованиями</w:t>
        </w:r>
      </w:hyperlink>
      <w:r w:rsidRPr="00961C97">
        <w:rPr>
          <w:rFonts w:ascii="Arial" w:hAnsi="Arial" w:cs="Arial"/>
          <w:color w:val="000000" w:themeColor="text1"/>
          <w:sz w:val="24"/>
          <w:szCs w:val="24"/>
        </w:rPr>
        <w:t>, установленными Правительством Российской Федерации и должен содержать: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 xml:space="preserve">1) наименование главного администратора доходов бюджета с указанием кода главного администратора доходов бюджета; 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2) код вида (подвида) доходов бюджета;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3) наименование кода вида (подвида) доходов бюджета.</w:t>
      </w:r>
    </w:p>
    <w:p w:rsidR="00E3501C" w:rsidRPr="00961C97" w:rsidRDefault="00E3501C" w:rsidP="00E3501C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C97">
        <w:rPr>
          <w:rFonts w:ascii="Arial" w:hAnsi="Arial" w:cs="Arial"/>
          <w:color w:val="000000" w:themeColor="text1"/>
          <w:sz w:val="24"/>
          <w:szCs w:val="24"/>
        </w:rPr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финансового органа по согласованной с ним форме.</w:t>
      </w:r>
    </w:p>
    <w:p w:rsidR="00E3501C" w:rsidRPr="00961C97" w:rsidRDefault="00E3501C" w:rsidP="00E3501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501C" w:rsidRPr="00961C97" w:rsidRDefault="00E3501C" w:rsidP="00E3501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75CD8" w:rsidRPr="00E3501C" w:rsidRDefault="00F75CD8" w:rsidP="00E3501C"/>
    <w:sectPr w:rsidR="00F75CD8" w:rsidRPr="00E3501C" w:rsidSect="00CC751F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AA56D13"/>
    <w:multiLevelType w:val="hybridMultilevel"/>
    <w:tmpl w:val="6EFC3B3A"/>
    <w:lvl w:ilvl="0" w:tplc="B7FCE04C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E217B58"/>
    <w:multiLevelType w:val="hybridMultilevel"/>
    <w:tmpl w:val="44FE2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634D"/>
    <w:rsid w:val="000A6741"/>
    <w:rsid w:val="005A1C1C"/>
    <w:rsid w:val="0073634D"/>
    <w:rsid w:val="00841F2C"/>
    <w:rsid w:val="008A3A72"/>
    <w:rsid w:val="008A54B1"/>
    <w:rsid w:val="00925C49"/>
    <w:rsid w:val="00961C97"/>
    <w:rsid w:val="009C75E2"/>
    <w:rsid w:val="00BE63CC"/>
    <w:rsid w:val="00C73B87"/>
    <w:rsid w:val="00CC751F"/>
    <w:rsid w:val="00D850BC"/>
    <w:rsid w:val="00E3501C"/>
    <w:rsid w:val="00EB53B2"/>
    <w:rsid w:val="00EC7CE1"/>
    <w:rsid w:val="00F74F29"/>
    <w:rsid w:val="00F75CD8"/>
    <w:rsid w:val="00F76527"/>
    <w:rsid w:val="00FB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634D"/>
    <w:rPr>
      <w:b/>
      <w:bCs/>
    </w:rPr>
  </w:style>
  <w:style w:type="paragraph" w:styleId="a4">
    <w:name w:val="List Paragraph"/>
    <w:basedOn w:val="a"/>
    <w:uiPriority w:val="34"/>
    <w:qFormat/>
    <w:rsid w:val="0073634D"/>
    <w:pPr>
      <w:ind w:left="720"/>
      <w:contextualSpacing/>
    </w:pPr>
  </w:style>
  <w:style w:type="paragraph" w:customStyle="1" w:styleId="a5">
    <w:name w:val="a"/>
    <w:basedOn w:val="a"/>
    <w:rsid w:val="0073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E3501C"/>
    <w:rPr>
      <w:color w:val="000080"/>
      <w:u w:val="single"/>
    </w:rPr>
  </w:style>
  <w:style w:type="paragraph" w:styleId="a7">
    <w:name w:val="No Spacing"/>
    <w:link w:val="a8"/>
    <w:uiPriority w:val="1"/>
    <w:qFormat/>
    <w:rsid w:val="00E350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Без интервала Знак"/>
    <w:basedOn w:val="a0"/>
    <w:link w:val="a7"/>
    <w:uiPriority w:val="1"/>
    <w:locked/>
    <w:rsid w:val="00E350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35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01C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E350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2023-11-01T01:06:00Z</dcterms:created>
  <dcterms:modified xsi:type="dcterms:W3CDTF">2023-12-06T05:43:00Z</dcterms:modified>
</cp:coreProperties>
</file>